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BC6B71" w:rsidTr="00663D36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C6B71" w:rsidRDefault="00BC6B71" w:rsidP="00663D36">
            <w:pPr>
              <w:tabs>
                <w:tab w:val="left" w:pos="3969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6CDA710" wp14:editId="4A8F04F3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23495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z w:val="20"/>
                <w:szCs w:val="20"/>
                <w:lang w:eastAsia="en-US"/>
              </w:rPr>
              <w:t>L</w:t>
            </w:r>
          </w:p>
          <w:p w:rsidR="00BC6B71" w:rsidRDefault="00BC6B71" w:rsidP="00663D36">
            <w:pPr>
              <w:tabs>
                <w:tab w:val="left" w:pos="3969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BC6B71" w:rsidRDefault="00BC6B71" w:rsidP="00663D36">
            <w:pPr>
              <w:tabs>
                <w:tab w:val="left" w:pos="3969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Balatonfűzfő Város Önkormányzata</w:t>
            </w:r>
          </w:p>
          <w:p w:rsidR="00BC6B71" w:rsidRDefault="00BC6B71" w:rsidP="00663D36">
            <w:pPr>
              <w:tabs>
                <w:tab w:val="left" w:pos="3969"/>
              </w:tabs>
              <w:spacing w:before="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Pénzügyi, Településfejlesztési és Humán Bizottság</w:t>
            </w:r>
          </w:p>
          <w:p w:rsidR="00BC6B71" w:rsidRDefault="00BC6B71" w:rsidP="00663D36">
            <w:pPr>
              <w:tabs>
                <w:tab w:val="left" w:pos="3969"/>
              </w:tabs>
              <w:spacing w:before="6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8184 Balatonfűzfő, Nike körút 1. Telefon: 06/88 596-920 Fax: 06/88 596-901</w:t>
            </w:r>
          </w:p>
          <w:p w:rsidR="00BC6B71" w:rsidRDefault="00BC6B71" w:rsidP="00663D36">
            <w:pPr>
              <w:tabs>
                <w:tab w:val="left" w:pos="3969"/>
              </w:tabs>
              <w:spacing w:after="12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e-mail: </w:t>
            </w:r>
            <w:hyperlink r:id="rId6" w:history="1">
              <w:r>
                <w:rPr>
                  <w:rStyle w:val="Hiperhivatkozs"/>
                  <w:sz w:val="20"/>
                  <w:szCs w:val="20"/>
                  <w:lang w:eastAsia="en-US"/>
                </w:rPr>
                <w:t>polgarmester@balatonfuzfo.hu</w:t>
              </w:r>
            </w:hyperlink>
          </w:p>
        </w:tc>
      </w:tr>
    </w:tbl>
    <w:p w:rsidR="00BC6B71" w:rsidRDefault="00BC6B71" w:rsidP="00BC6B71">
      <w:pPr>
        <w:tabs>
          <w:tab w:val="left" w:pos="3969"/>
        </w:tabs>
        <w:jc w:val="center"/>
        <w:rPr>
          <w:b/>
          <w:bCs/>
        </w:rPr>
      </w:pPr>
    </w:p>
    <w:p w:rsidR="00BC6B71" w:rsidRDefault="00BC6B71" w:rsidP="00BC6B71">
      <w:pPr>
        <w:tabs>
          <w:tab w:val="left" w:pos="3969"/>
        </w:tabs>
        <w:jc w:val="center"/>
        <w:rPr>
          <w:b/>
        </w:rPr>
      </w:pPr>
      <w:r>
        <w:rPr>
          <w:b/>
          <w:bCs/>
        </w:rPr>
        <w:t>Jegyzőkönyv kivonat</w:t>
      </w:r>
      <w:r>
        <w:rPr>
          <w:b/>
        </w:rPr>
        <w:t xml:space="preserve"> a Pénzügyi, Településfejlesztési és Humán bizottság</w:t>
      </w:r>
    </w:p>
    <w:p w:rsidR="00BC6B71" w:rsidRDefault="00BC6B71" w:rsidP="00BC6B71">
      <w:pPr>
        <w:jc w:val="center"/>
        <w:rPr>
          <w:b/>
        </w:rPr>
      </w:pPr>
      <w:r>
        <w:rPr>
          <w:b/>
        </w:rPr>
        <w:t>2019. január 15-i rendes, nyilvános bizottsági üléséről</w:t>
      </w:r>
    </w:p>
    <w:p w:rsidR="00BC6B71" w:rsidRDefault="00BC6B71" w:rsidP="00BC6B71"/>
    <w:p w:rsidR="005C4864" w:rsidRPr="005C4864" w:rsidRDefault="005C4864" w:rsidP="005C4864">
      <w:pPr>
        <w:jc w:val="both"/>
        <w:rPr>
          <w:lang w:eastAsia="en-US"/>
        </w:rPr>
      </w:pPr>
    </w:p>
    <w:bookmarkStart w:id="0" w:name="_GoBack"/>
    <w:bookmarkEnd w:id="0"/>
    <w:p w:rsidR="005C4864" w:rsidRPr="0075436E" w:rsidRDefault="005C4864" w:rsidP="0075436E">
      <w:pPr>
        <w:pStyle w:val="Listaszerbekezds"/>
        <w:numPr>
          <w:ilvl w:val="0"/>
          <w:numId w:val="4"/>
        </w:numPr>
        <w:spacing w:after="160" w:line="259" w:lineRule="auto"/>
        <w:jc w:val="both"/>
        <w:rPr>
          <w:b/>
          <w:lang w:eastAsia="en-US"/>
        </w:rPr>
      </w:pPr>
      <w:r w:rsidRPr="0075436E">
        <w:rPr>
          <w:rFonts w:eastAsia="Calibri"/>
          <w:lang w:eastAsia="en-US"/>
        </w:rPr>
        <w:fldChar w:fldCharType="begin"/>
      </w:r>
      <w:r w:rsidRPr="0075436E">
        <w:rPr>
          <w:rFonts w:eastAsia="Calibri"/>
          <w:lang w:eastAsia="en-US"/>
        </w:rPr>
        <w:instrText xml:space="preserve"> HYPERLINK "file:///D:\\Documents\\Edina%20dokumentumok\\1.%20PTHB%20ülések\\2019%20PTHB%20ülés\\0115\\vagyonrendelet%20módosítása%202019.%20január.docx" </w:instrText>
      </w:r>
      <w:r w:rsidRPr="0075436E">
        <w:rPr>
          <w:rFonts w:eastAsia="Calibri"/>
          <w:lang w:eastAsia="en-US"/>
        </w:rPr>
        <w:fldChar w:fldCharType="separate"/>
      </w:r>
      <w:r w:rsidRPr="0075436E">
        <w:rPr>
          <w:b/>
          <w:lang w:eastAsia="en-US"/>
        </w:rPr>
        <w:t>Vagyonrendelet módosítás</w:t>
      </w:r>
      <w:r w:rsidRPr="0075436E">
        <w:rPr>
          <w:b/>
          <w:lang w:eastAsia="en-US"/>
        </w:rPr>
        <w:fldChar w:fldCharType="end"/>
      </w:r>
    </w:p>
    <w:p w:rsidR="005C4864" w:rsidRPr="005C4864" w:rsidRDefault="005C4864" w:rsidP="005C4864">
      <w:pPr>
        <w:jc w:val="both"/>
        <w:rPr>
          <w:b/>
          <w:lang w:eastAsia="en-US"/>
        </w:rPr>
      </w:pPr>
    </w:p>
    <w:p w:rsidR="005C4864" w:rsidRPr="005C4864" w:rsidRDefault="005C4864" w:rsidP="005C4864">
      <w:pPr>
        <w:jc w:val="both"/>
        <w:rPr>
          <w:rFonts w:eastAsia="Calibri"/>
          <w:lang w:eastAsia="en-US"/>
        </w:rPr>
      </w:pPr>
      <w:r w:rsidRPr="005C4864">
        <w:rPr>
          <w:rFonts w:eastAsia="Calibri"/>
          <w:b/>
          <w:lang w:eastAsia="en-US"/>
        </w:rPr>
        <w:t xml:space="preserve">Papp József bizottsági kültag: </w:t>
      </w:r>
      <w:r w:rsidRPr="005C4864">
        <w:rPr>
          <w:rFonts w:eastAsia="Calibri"/>
          <w:lang w:eastAsia="en-US"/>
        </w:rPr>
        <w:t>annak idején felvetődött, hogy Varga Jánosné kért bizonyos költségvállalásokat az Önkormányzat részéről. Erről volt-e annak idején döntés?</w:t>
      </w:r>
    </w:p>
    <w:p w:rsidR="005C4864" w:rsidRPr="005C4864" w:rsidRDefault="005C4864" w:rsidP="005C4864">
      <w:pPr>
        <w:ind w:left="360"/>
        <w:jc w:val="both"/>
        <w:rPr>
          <w:rFonts w:eastAsia="Calibri"/>
          <w:lang w:eastAsia="en-US"/>
        </w:rPr>
      </w:pPr>
    </w:p>
    <w:p w:rsidR="005C4864" w:rsidRPr="005C4864" w:rsidRDefault="005C4864" w:rsidP="005C4864">
      <w:pPr>
        <w:jc w:val="both"/>
        <w:rPr>
          <w:rFonts w:eastAsia="Calibri"/>
          <w:lang w:eastAsia="en-US"/>
        </w:rPr>
      </w:pPr>
      <w:r w:rsidRPr="005C4864">
        <w:rPr>
          <w:rFonts w:eastAsia="Calibri"/>
          <w:b/>
          <w:lang w:eastAsia="en-US"/>
        </w:rPr>
        <w:t>Marton Béla polgármester</w:t>
      </w:r>
      <w:r w:rsidRPr="005C4864">
        <w:rPr>
          <w:rFonts w:eastAsia="Calibri"/>
          <w:lang w:eastAsia="en-US"/>
        </w:rPr>
        <w:t xml:space="preserve"> elmondta, hogy nem támogatta a testület a költség átvállalását.</w:t>
      </w:r>
    </w:p>
    <w:p w:rsidR="005C4864" w:rsidRPr="005C4864" w:rsidRDefault="005C4864" w:rsidP="005C4864">
      <w:pPr>
        <w:jc w:val="both"/>
        <w:rPr>
          <w:b/>
          <w:lang w:eastAsia="en-US"/>
        </w:rPr>
      </w:pPr>
    </w:p>
    <w:p w:rsidR="005C4864" w:rsidRPr="005C4864" w:rsidRDefault="005C4864" w:rsidP="005C4864">
      <w:pPr>
        <w:jc w:val="both"/>
        <w:rPr>
          <w:lang w:eastAsia="en-US"/>
        </w:rPr>
      </w:pPr>
      <w:r w:rsidRPr="005C4864">
        <w:rPr>
          <w:b/>
          <w:lang w:eastAsia="en-US"/>
        </w:rPr>
        <w:t xml:space="preserve">Dr. Varjú Lajos elnök </w:t>
      </w:r>
      <w:r w:rsidRPr="005C4864">
        <w:rPr>
          <w:lang w:eastAsia="en-US"/>
        </w:rPr>
        <w:t>más kérdés, észrevétel, hozzászólás nem lévén a napirend kapcsán, szavazásra bocsátotta a rendelet-tervezetet, melyet a bizottság 6 igen szavazattal, ellenszavazat és tartózkodó szavazat nélkül elfogadott.</w:t>
      </w:r>
    </w:p>
    <w:p w:rsidR="005C4864" w:rsidRPr="005C4864" w:rsidRDefault="005C4864" w:rsidP="005C4864">
      <w:pPr>
        <w:jc w:val="both"/>
        <w:rPr>
          <w:lang w:eastAsia="en-US"/>
        </w:rPr>
      </w:pPr>
    </w:p>
    <w:p w:rsidR="005C4864" w:rsidRPr="005C4864" w:rsidRDefault="005C4864" w:rsidP="005C4864">
      <w:pPr>
        <w:jc w:val="both"/>
        <w:rPr>
          <w:lang w:eastAsia="en-US"/>
        </w:rPr>
      </w:pPr>
    </w:p>
    <w:p w:rsidR="005C4864" w:rsidRPr="005C4864" w:rsidRDefault="005C4864" w:rsidP="005C4864">
      <w:pPr>
        <w:jc w:val="both"/>
        <w:rPr>
          <w:lang w:eastAsia="en-US"/>
        </w:rPr>
      </w:pPr>
    </w:p>
    <w:p w:rsidR="005C4864" w:rsidRPr="005C4864" w:rsidRDefault="005C4864" w:rsidP="005C4864">
      <w:pPr>
        <w:jc w:val="both"/>
        <w:rPr>
          <w:lang w:eastAsia="en-US"/>
        </w:rPr>
      </w:pPr>
    </w:p>
    <w:p w:rsidR="005C4864" w:rsidRPr="005C4864" w:rsidRDefault="005C4864" w:rsidP="005C4864">
      <w:pPr>
        <w:jc w:val="both"/>
        <w:rPr>
          <w:lang w:eastAsia="en-US"/>
        </w:rPr>
      </w:pPr>
    </w:p>
    <w:p w:rsidR="005C4864" w:rsidRPr="005C4864" w:rsidRDefault="005C4864" w:rsidP="005C4864">
      <w:pPr>
        <w:jc w:val="center"/>
        <w:rPr>
          <w:rFonts w:eastAsia="Calibri"/>
          <w:b/>
          <w:bCs/>
          <w:iCs/>
          <w:color w:val="000000"/>
          <w:szCs w:val="22"/>
        </w:rPr>
      </w:pPr>
      <w:r w:rsidRPr="005C4864">
        <w:rPr>
          <w:rFonts w:eastAsia="Calibri"/>
          <w:b/>
          <w:bCs/>
          <w:iCs/>
          <w:color w:val="000000"/>
          <w:szCs w:val="22"/>
        </w:rPr>
        <w:t>B</w:t>
      </w:r>
      <w:bookmarkStart w:id="1" w:name="mell3"/>
      <w:bookmarkEnd w:id="1"/>
      <w:r w:rsidRPr="005C4864">
        <w:rPr>
          <w:rFonts w:eastAsia="Calibri"/>
          <w:b/>
          <w:bCs/>
          <w:iCs/>
          <w:color w:val="000000"/>
          <w:szCs w:val="22"/>
        </w:rPr>
        <w:t>alatonfűzfő Város Önkormányzata Képviselő-testületének</w:t>
      </w:r>
    </w:p>
    <w:p w:rsidR="005C4864" w:rsidRPr="005C4864" w:rsidRDefault="005C4864" w:rsidP="005C4864">
      <w:pPr>
        <w:jc w:val="center"/>
        <w:rPr>
          <w:rFonts w:eastAsia="Calibri"/>
          <w:b/>
          <w:bCs/>
          <w:iCs/>
          <w:color w:val="000000"/>
          <w:szCs w:val="22"/>
        </w:rPr>
      </w:pPr>
      <w:r w:rsidRPr="005C4864">
        <w:rPr>
          <w:rFonts w:eastAsia="Calibri"/>
          <w:b/>
          <w:bCs/>
          <w:iCs/>
          <w:color w:val="000000"/>
          <w:szCs w:val="22"/>
        </w:rPr>
        <w:t>……/2019. (I.22.) önkormányzati rendelete</w:t>
      </w:r>
    </w:p>
    <w:p w:rsidR="005C4864" w:rsidRPr="005C4864" w:rsidRDefault="005C4864" w:rsidP="005C4864">
      <w:pPr>
        <w:jc w:val="both"/>
        <w:rPr>
          <w:rFonts w:eastAsia="Calibri"/>
          <w:b/>
          <w:bCs/>
          <w:iCs/>
          <w:color w:val="000000"/>
          <w:szCs w:val="22"/>
        </w:rPr>
      </w:pPr>
      <w:r w:rsidRPr="005C4864">
        <w:rPr>
          <w:rFonts w:eastAsia="Calibri"/>
          <w:b/>
          <w:bCs/>
          <w:iCs/>
          <w:color w:val="000000"/>
          <w:szCs w:val="22"/>
        </w:rPr>
        <w:t xml:space="preserve">Balatonfűzfő Város Önkormányzata vagyonáról, a vagyon feletti tulajdonosi jogok gyakorlásának és a vagyon kezelésének szabályozásáról szóló </w:t>
      </w:r>
      <w:r w:rsidRPr="005C4864">
        <w:rPr>
          <w:rFonts w:eastAsia="Calibri"/>
          <w:b/>
          <w:bCs/>
          <w:iCs/>
          <w:szCs w:val="22"/>
        </w:rPr>
        <w:t>9/2013. (III. 29.)</w:t>
      </w:r>
      <w:r w:rsidRPr="005C4864">
        <w:rPr>
          <w:rFonts w:eastAsia="Calibri"/>
          <w:b/>
          <w:bCs/>
          <w:iCs/>
          <w:color w:val="000000"/>
          <w:szCs w:val="22"/>
        </w:rPr>
        <w:t xml:space="preserve"> önkormányzati rendelet módosításáról</w:t>
      </w:r>
    </w:p>
    <w:p w:rsidR="005C4864" w:rsidRPr="005C4864" w:rsidRDefault="005C4864" w:rsidP="005C4864">
      <w:pPr>
        <w:jc w:val="both"/>
        <w:rPr>
          <w:rFonts w:eastAsia="Calibri"/>
          <w:b/>
          <w:bCs/>
          <w:iCs/>
          <w:color w:val="000000"/>
          <w:szCs w:val="22"/>
        </w:rPr>
      </w:pPr>
    </w:p>
    <w:p w:rsidR="005C4864" w:rsidRPr="005C4864" w:rsidRDefault="005C4864" w:rsidP="005C4864">
      <w:pPr>
        <w:jc w:val="both"/>
        <w:rPr>
          <w:rFonts w:eastAsia="Calibri"/>
          <w:bCs/>
          <w:iCs/>
          <w:color w:val="000000"/>
          <w:szCs w:val="22"/>
        </w:rPr>
      </w:pPr>
      <w:r w:rsidRPr="005C4864">
        <w:rPr>
          <w:rFonts w:eastAsia="Calibri"/>
          <w:bCs/>
          <w:iCs/>
          <w:color w:val="000000"/>
          <w:szCs w:val="22"/>
        </w:rPr>
        <w:t xml:space="preserve">Balatonfűzfő, 2019. </w:t>
      </w:r>
      <w:proofErr w:type="gramStart"/>
      <w:r w:rsidRPr="005C4864">
        <w:rPr>
          <w:rFonts w:eastAsia="Calibri"/>
          <w:bCs/>
          <w:iCs/>
          <w:color w:val="000000"/>
          <w:szCs w:val="22"/>
        </w:rPr>
        <w:t>január …</w:t>
      </w:r>
      <w:proofErr w:type="gramEnd"/>
      <w:r w:rsidRPr="005C4864">
        <w:rPr>
          <w:rFonts w:eastAsia="Calibri"/>
          <w:bCs/>
          <w:iCs/>
          <w:color w:val="000000"/>
          <w:szCs w:val="22"/>
        </w:rPr>
        <w:t>..</w:t>
      </w:r>
    </w:p>
    <w:p w:rsidR="005C4864" w:rsidRPr="005C4864" w:rsidRDefault="005C4864" w:rsidP="005C4864">
      <w:pPr>
        <w:jc w:val="both"/>
        <w:rPr>
          <w:rFonts w:eastAsia="Calibri"/>
          <w:bCs/>
          <w:iCs/>
          <w:color w:val="000000"/>
          <w:szCs w:val="22"/>
        </w:rPr>
      </w:pPr>
    </w:p>
    <w:p w:rsidR="005C4864" w:rsidRPr="005C4864" w:rsidRDefault="005C4864" w:rsidP="005C4864">
      <w:pPr>
        <w:rPr>
          <w:rFonts w:eastAsia="Calibri"/>
          <w:bCs/>
          <w:iCs/>
          <w:color w:val="000000"/>
          <w:szCs w:val="22"/>
        </w:rPr>
      </w:pPr>
    </w:p>
    <w:p w:rsidR="005C4864" w:rsidRPr="005C4864" w:rsidRDefault="005C4864" w:rsidP="005C4864">
      <w:pPr>
        <w:ind w:firstLine="708"/>
        <w:rPr>
          <w:rFonts w:eastAsia="Calibri"/>
          <w:bCs/>
          <w:iCs/>
          <w:color w:val="000000"/>
          <w:szCs w:val="22"/>
        </w:rPr>
      </w:pPr>
      <w:r w:rsidRPr="005C4864">
        <w:rPr>
          <w:rFonts w:eastAsia="Calibri"/>
          <w:bCs/>
          <w:iCs/>
          <w:color w:val="000000"/>
          <w:szCs w:val="22"/>
        </w:rPr>
        <w:t>Marton Béla</w:t>
      </w:r>
      <w:r w:rsidRPr="005C4864">
        <w:rPr>
          <w:rFonts w:eastAsia="Calibri"/>
          <w:bCs/>
          <w:iCs/>
          <w:color w:val="000000"/>
          <w:szCs w:val="22"/>
        </w:rPr>
        <w:tab/>
      </w:r>
      <w:r w:rsidRPr="005C4864">
        <w:rPr>
          <w:rFonts w:eastAsia="Calibri"/>
          <w:bCs/>
          <w:iCs/>
          <w:color w:val="000000"/>
          <w:szCs w:val="22"/>
        </w:rPr>
        <w:tab/>
      </w:r>
      <w:r w:rsidRPr="005C4864">
        <w:rPr>
          <w:rFonts w:eastAsia="Calibri"/>
          <w:bCs/>
          <w:iCs/>
          <w:color w:val="000000"/>
          <w:szCs w:val="22"/>
        </w:rPr>
        <w:tab/>
      </w:r>
      <w:r w:rsidRPr="005C4864">
        <w:rPr>
          <w:rFonts w:eastAsia="Calibri"/>
          <w:bCs/>
          <w:iCs/>
          <w:color w:val="000000"/>
          <w:szCs w:val="22"/>
        </w:rPr>
        <w:tab/>
      </w:r>
      <w:r w:rsidRPr="005C4864">
        <w:rPr>
          <w:rFonts w:eastAsia="Calibri"/>
          <w:bCs/>
          <w:iCs/>
          <w:color w:val="000000"/>
          <w:szCs w:val="22"/>
        </w:rPr>
        <w:tab/>
      </w:r>
      <w:r w:rsidRPr="005C4864">
        <w:rPr>
          <w:rFonts w:eastAsia="Calibri"/>
          <w:bCs/>
          <w:iCs/>
          <w:color w:val="000000"/>
          <w:szCs w:val="22"/>
        </w:rPr>
        <w:tab/>
      </w:r>
      <w:r w:rsidRPr="005C4864">
        <w:rPr>
          <w:rFonts w:eastAsia="Calibri"/>
          <w:bCs/>
          <w:iCs/>
          <w:color w:val="000000"/>
          <w:szCs w:val="22"/>
        </w:rPr>
        <w:tab/>
        <w:t>Dr. Takács László</w:t>
      </w:r>
    </w:p>
    <w:p w:rsidR="005C4864" w:rsidRPr="005C4864" w:rsidRDefault="005C4864" w:rsidP="005C4864">
      <w:pPr>
        <w:ind w:firstLine="708"/>
        <w:rPr>
          <w:rFonts w:eastAsia="Calibri"/>
          <w:bCs/>
          <w:iCs/>
          <w:color w:val="000000"/>
          <w:szCs w:val="22"/>
        </w:rPr>
      </w:pPr>
      <w:proofErr w:type="gramStart"/>
      <w:r w:rsidRPr="005C4864">
        <w:rPr>
          <w:rFonts w:eastAsia="Calibri"/>
          <w:bCs/>
          <w:iCs/>
          <w:color w:val="000000"/>
          <w:szCs w:val="22"/>
        </w:rPr>
        <w:t>polgármester</w:t>
      </w:r>
      <w:proofErr w:type="gramEnd"/>
      <w:r w:rsidRPr="005C4864">
        <w:rPr>
          <w:rFonts w:eastAsia="Calibri"/>
          <w:bCs/>
          <w:iCs/>
          <w:color w:val="000000"/>
          <w:szCs w:val="22"/>
        </w:rPr>
        <w:tab/>
      </w:r>
      <w:r w:rsidRPr="005C4864">
        <w:rPr>
          <w:rFonts w:eastAsia="Calibri"/>
          <w:bCs/>
          <w:iCs/>
          <w:color w:val="000000"/>
          <w:szCs w:val="22"/>
        </w:rPr>
        <w:tab/>
      </w:r>
      <w:r w:rsidRPr="005C4864">
        <w:rPr>
          <w:rFonts w:eastAsia="Calibri"/>
          <w:bCs/>
          <w:iCs/>
          <w:color w:val="000000"/>
          <w:szCs w:val="22"/>
        </w:rPr>
        <w:tab/>
      </w:r>
      <w:r w:rsidRPr="005C4864">
        <w:rPr>
          <w:rFonts w:eastAsia="Calibri"/>
          <w:bCs/>
          <w:iCs/>
          <w:color w:val="000000"/>
          <w:szCs w:val="22"/>
        </w:rPr>
        <w:tab/>
      </w:r>
      <w:r w:rsidRPr="005C4864">
        <w:rPr>
          <w:rFonts w:eastAsia="Calibri"/>
          <w:bCs/>
          <w:iCs/>
          <w:color w:val="000000"/>
          <w:szCs w:val="22"/>
        </w:rPr>
        <w:tab/>
      </w:r>
      <w:r w:rsidRPr="005C4864">
        <w:rPr>
          <w:rFonts w:eastAsia="Calibri"/>
          <w:bCs/>
          <w:iCs/>
          <w:color w:val="000000"/>
          <w:szCs w:val="22"/>
        </w:rPr>
        <w:tab/>
      </w:r>
      <w:r w:rsidRPr="005C4864">
        <w:rPr>
          <w:rFonts w:eastAsia="Calibri"/>
          <w:bCs/>
          <w:iCs/>
          <w:color w:val="000000"/>
          <w:szCs w:val="22"/>
        </w:rPr>
        <w:tab/>
      </w:r>
      <w:r w:rsidRPr="005C4864">
        <w:rPr>
          <w:rFonts w:eastAsia="Calibri"/>
          <w:bCs/>
          <w:iCs/>
          <w:color w:val="000000"/>
          <w:szCs w:val="22"/>
        </w:rPr>
        <w:tab/>
        <w:t>jegyző</w:t>
      </w:r>
    </w:p>
    <w:p w:rsidR="005C4864" w:rsidRPr="005C4864" w:rsidRDefault="005C4864" w:rsidP="005C4864">
      <w:pPr>
        <w:rPr>
          <w:rFonts w:eastAsia="Calibri"/>
          <w:bCs/>
          <w:iCs/>
          <w:color w:val="000000"/>
          <w:szCs w:val="22"/>
        </w:rPr>
      </w:pPr>
    </w:p>
    <w:p w:rsidR="005C4864" w:rsidRPr="005C4864" w:rsidRDefault="005C4864" w:rsidP="005C4864">
      <w:pPr>
        <w:rPr>
          <w:rFonts w:eastAsia="Calibri"/>
          <w:bCs/>
          <w:iCs/>
          <w:color w:val="000000"/>
          <w:szCs w:val="22"/>
        </w:rPr>
      </w:pPr>
    </w:p>
    <w:p w:rsidR="005C4864" w:rsidRPr="005C4864" w:rsidRDefault="005C4864" w:rsidP="005C4864">
      <w:pPr>
        <w:rPr>
          <w:rFonts w:eastAsia="Calibri"/>
          <w:bCs/>
          <w:iCs/>
          <w:color w:val="000000"/>
          <w:szCs w:val="22"/>
        </w:rPr>
      </w:pPr>
      <w:r w:rsidRPr="005C4864">
        <w:rPr>
          <w:rFonts w:eastAsia="Calibri"/>
          <w:bCs/>
          <w:iCs/>
          <w:color w:val="000000"/>
          <w:szCs w:val="22"/>
        </w:rPr>
        <w:t>Kihirdetve:</w:t>
      </w:r>
    </w:p>
    <w:p w:rsidR="005C4864" w:rsidRPr="005C4864" w:rsidRDefault="005C4864" w:rsidP="005C4864">
      <w:pPr>
        <w:rPr>
          <w:rFonts w:eastAsia="Calibri"/>
          <w:bCs/>
          <w:iCs/>
          <w:color w:val="000000"/>
          <w:szCs w:val="22"/>
        </w:rPr>
      </w:pPr>
      <w:r w:rsidRPr="005C4864">
        <w:rPr>
          <w:rFonts w:eastAsia="Calibri"/>
          <w:bCs/>
          <w:iCs/>
          <w:color w:val="000000"/>
          <w:szCs w:val="22"/>
        </w:rPr>
        <w:t xml:space="preserve">Balatonfűzfő, 2019. </w:t>
      </w:r>
    </w:p>
    <w:p w:rsidR="005C4864" w:rsidRPr="005C4864" w:rsidRDefault="005C4864" w:rsidP="005C4864">
      <w:pPr>
        <w:rPr>
          <w:rFonts w:eastAsia="Calibri"/>
          <w:bCs/>
          <w:iCs/>
          <w:color w:val="000000"/>
          <w:szCs w:val="22"/>
        </w:rPr>
      </w:pPr>
    </w:p>
    <w:p w:rsidR="005C4864" w:rsidRPr="005C4864" w:rsidRDefault="005C4864" w:rsidP="005C4864">
      <w:pPr>
        <w:rPr>
          <w:rFonts w:eastAsia="Calibri"/>
          <w:bCs/>
          <w:iCs/>
          <w:color w:val="000000"/>
          <w:szCs w:val="22"/>
        </w:rPr>
      </w:pPr>
    </w:p>
    <w:p w:rsidR="005C4864" w:rsidRPr="005C4864" w:rsidRDefault="005C4864" w:rsidP="005C4864">
      <w:pPr>
        <w:ind w:left="5664" w:firstLine="708"/>
        <w:rPr>
          <w:rFonts w:eastAsia="Calibri"/>
          <w:bCs/>
          <w:iCs/>
          <w:color w:val="000000"/>
          <w:szCs w:val="22"/>
        </w:rPr>
      </w:pPr>
      <w:r w:rsidRPr="005C4864">
        <w:rPr>
          <w:rFonts w:eastAsia="Calibri"/>
          <w:bCs/>
          <w:iCs/>
          <w:color w:val="000000"/>
          <w:szCs w:val="22"/>
        </w:rPr>
        <w:t>Dr. Takács László</w:t>
      </w:r>
    </w:p>
    <w:p w:rsidR="005C4864" w:rsidRPr="005C4864" w:rsidRDefault="005C4864" w:rsidP="005C4864">
      <w:pPr>
        <w:ind w:left="6372" w:firstLine="708"/>
        <w:rPr>
          <w:rFonts w:eastAsia="Calibri"/>
          <w:bCs/>
          <w:iCs/>
          <w:color w:val="000000"/>
          <w:szCs w:val="22"/>
        </w:rPr>
      </w:pPr>
      <w:proofErr w:type="gramStart"/>
      <w:r w:rsidRPr="005C4864">
        <w:rPr>
          <w:rFonts w:eastAsia="Calibri"/>
          <w:bCs/>
          <w:iCs/>
          <w:color w:val="000000"/>
          <w:szCs w:val="22"/>
        </w:rPr>
        <w:t>jegyző</w:t>
      </w:r>
      <w:proofErr w:type="gramEnd"/>
    </w:p>
    <w:p w:rsidR="005C4864" w:rsidRPr="005C4864" w:rsidRDefault="005C4864" w:rsidP="005C4864">
      <w:pPr>
        <w:jc w:val="both"/>
        <w:rPr>
          <w:lang w:eastAsia="en-US"/>
        </w:rPr>
      </w:pPr>
    </w:p>
    <w:p w:rsidR="009779AD" w:rsidRDefault="009779AD"/>
    <w:sectPr w:rsidR="009779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90FCF"/>
    <w:multiLevelType w:val="hybridMultilevel"/>
    <w:tmpl w:val="663CA122"/>
    <w:lvl w:ilvl="0" w:tplc="D7021126">
      <w:start w:val="4"/>
      <w:numFmt w:val="decimal"/>
      <w:lvlText w:val="%1."/>
      <w:lvlJc w:val="left"/>
      <w:pPr>
        <w:ind w:left="1080" w:hanging="360"/>
      </w:pPr>
      <w:rPr>
        <w:rFonts w:eastAsia="Calibri"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46283E"/>
    <w:multiLevelType w:val="hybridMultilevel"/>
    <w:tmpl w:val="12DE3686"/>
    <w:lvl w:ilvl="0" w:tplc="3E6634E8">
      <w:start w:val="4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04022"/>
    <w:multiLevelType w:val="hybridMultilevel"/>
    <w:tmpl w:val="736EBA9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F45892"/>
    <w:multiLevelType w:val="hybridMultilevel"/>
    <w:tmpl w:val="309C5580"/>
    <w:lvl w:ilvl="0" w:tplc="2E7E13DC">
      <w:start w:val="4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  <w:b w:val="0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B71"/>
    <w:rsid w:val="005C4864"/>
    <w:rsid w:val="0075436E"/>
    <w:rsid w:val="009779AD"/>
    <w:rsid w:val="00BC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44483"/>
  <w15:chartTrackingRefBased/>
  <w15:docId w15:val="{B745C9C4-5625-4835-AC85-689F0212F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C6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semiHidden/>
    <w:unhideWhenUsed/>
    <w:rsid w:val="00BC6B71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5C48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lgarmester@balatonfuzfo.h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3</cp:revision>
  <dcterms:created xsi:type="dcterms:W3CDTF">2019-01-16T10:13:00Z</dcterms:created>
  <dcterms:modified xsi:type="dcterms:W3CDTF">2019-01-18T08:55:00Z</dcterms:modified>
</cp:coreProperties>
</file>